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6173" w14:textId="037F92CB" w:rsidR="00EB1D5E" w:rsidRDefault="00FB6C3E" w:rsidP="00EB1D5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BE227C4" wp14:editId="3F56E442">
            <wp:extent cx="5731510" cy="1042670"/>
            <wp:effectExtent l="0" t="0" r="0" b="0"/>
            <wp:docPr id="3" name="Picture 2" descr="C:\Users\M Sampath Kumar\Downloads\letter he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 Sampath Kumar\Downloads\letter head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7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4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35714F" w14:textId="77777777" w:rsidR="00FB6C3E" w:rsidRDefault="00FB6C3E" w:rsidP="00FB6C3E">
      <w:pPr>
        <w:rPr>
          <w:rFonts w:ascii="Times New Roman" w:hAnsi="Times New Roman" w:cs="Times New Roman"/>
          <w:sz w:val="28"/>
          <w:szCs w:val="28"/>
        </w:rPr>
      </w:pPr>
    </w:p>
    <w:p w14:paraId="37B96F52" w14:textId="5E48BD89" w:rsidR="00FB6C3E" w:rsidRDefault="00FB6C3E" w:rsidP="00FB6C3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 w:rsidRPr="00FB6C3E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COURSE OUTCOMES</w:t>
      </w:r>
    </w:p>
    <w:p w14:paraId="279C28CE" w14:textId="77777777" w:rsidR="00FB6C3E" w:rsidRPr="00FB6C3E" w:rsidRDefault="00FB6C3E" w:rsidP="00FB6C3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14:paraId="15E8B199" w14:textId="778D77D0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DEPARTMENT OF ENGLISH </w:t>
      </w:r>
    </w:p>
    <w:p w14:paraId="4F20FD4B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Course Outcomes – English Subject </w:t>
      </w:r>
    </w:p>
    <w:p w14:paraId="43E7694E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Subject: English (CBCS) of UGC guide lines </w:t>
      </w:r>
    </w:p>
    <w:p w14:paraId="15B639C9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Programme Outcomes in general: </w:t>
      </w:r>
    </w:p>
    <w:p w14:paraId="55F43B10" w14:textId="1FBFA1FD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Students graduating with any Ordinary Bachelor degree (As there is no special or oriental languages in the Institution) of our college should be able to: </w:t>
      </w:r>
    </w:p>
    <w:p w14:paraId="078B699D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1. Develop listening skills in various contexts and comprehend them to respond, write, memorize and reproduce the same. </w:t>
      </w:r>
    </w:p>
    <w:p w14:paraId="0AA31673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>2. Develop Reading skills in order to understand the content. He/she also get to know the various skills of reading like skimming and scanning etc.</w:t>
      </w:r>
    </w:p>
    <w:p w14:paraId="676C303A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 3. Develop Speaking skills which helps him/her to communicate well, to advance his career, group behaviour, voice modulation, pitch, tone etc</w:t>
      </w:r>
      <w:r w:rsidRPr="00EB1D5E">
        <w:rPr>
          <w:rFonts w:ascii="Times New Roman" w:hAnsi="Times New Roman" w:cs="Times New Roman"/>
          <w:sz w:val="28"/>
          <w:szCs w:val="28"/>
        </w:rPr>
        <w:t>.</w:t>
      </w:r>
      <w:r w:rsidRPr="00EB1D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A0BBC" w14:textId="290754EF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4. Develop Writing </w:t>
      </w:r>
      <w:r w:rsidRPr="00EB1D5E">
        <w:rPr>
          <w:rFonts w:ascii="Times New Roman" w:hAnsi="Times New Roman" w:cs="Times New Roman"/>
          <w:sz w:val="28"/>
          <w:szCs w:val="28"/>
        </w:rPr>
        <w:t>skills,</w:t>
      </w:r>
      <w:r w:rsidRPr="00EB1D5E">
        <w:rPr>
          <w:rFonts w:ascii="Times New Roman" w:hAnsi="Times New Roman" w:cs="Times New Roman"/>
          <w:sz w:val="28"/>
          <w:szCs w:val="28"/>
        </w:rPr>
        <w:t xml:space="preserve"> presenting his feelings, thoughts etc, letter writing, passage writing, essay, composition, etc.</w:t>
      </w:r>
    </w:p>
    <w:p w14:paraId="54C36E35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 5. Communicate, employment skills, soft skills, interactive skills, interview skills, group leader skills, managerial skills, and life skills etc. </w:t>
      </w:r>
    </w:p>
    <w:p w14:paraId="5ED62C0E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6. Behave in a society as Language is a social skill which enables the individual to become a good citizen with ethics and morality </w:t>
      </w:r>
    </w:p>
    <w:p w14:paraId="7F7EF0D1" w14:textId="77777777" w:rsid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</w:p>
    <w:p w14:paraId="326ABF4C" w14:textId="77777777" w:rsidR="00FB6C3E" w:rsidRDefault="00FB6C3E" w:rsidP="00EB1D5E">
      <w:pPr>
        <w:rPr>
          <w:rFonts w:ascii="Times New Roman" w:hAnsi="Times New Roman" w:cs="Times New Roman"/>
          <w:sz w:val="28"/>
          <w:szCs w:val="28"/>
        </w:rPr>
      </w:pPr>
    </w:p>
    <w:p w14:paraId="6FB0C5C3" w14:textId="77777777" w:rsidR="00FB6C3E" w:rsidRDefault="00FB6C3E" w:rsidP="00EB1D5E">
      <w:pPr>
        <w:rPr>
          <w:rFonts w:ascii="Times New Roman" w:hAnsi="Times New Roman" w:cs="Times New Roman"/>
          <w:sz w:val="28"/>
          <w:szCs w:val="28"/>
        </w:rPr>
      </w:pPr>
    </w:p>
    <w:p w14:paraId="67654FCD" w14:textId="77777777" w:rsidR="00FB6C3E" w:rsidRDefault="00FB6C3E" w:rsidP="00EB1D5E">
      <w:pPr>
        <w:rPr>
          <w:rFonts w:ascii="Times New Roman" w:hAnsi="Times New Roman" w:cs="Times New Roman"/>
          <w:sz w:val="28"/>
          <w:szCs w:val="28"/>
        </w:rPr>
      </w:pPr>
    </w:p>
    <w:p w14:paraId="216493B9" w14:textId="6B9FAAB8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lastRenderedPageBreak/>
        <w:t>Course Outcomes:</w:t>
      </w:r>
    </w:p>
    <w:p w14:paraId="67097A59" w14:textId="4650B60B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 After completion of these courses’ students should be able to: </w:t>
      </w:r>
    </w:p>
    <w:p w14:paraId="5CE41AD2" w14:textId="77777777" w:rsidR="00FB6C3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>Semester-I Course 1</w:t>
      </w:r>
    </w:p>
    <w:p w14:paraId="44C6264D" w14:textId="34B34829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293D9" w14:textId="0BF447B8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CO 1. To understand reading, writing, listening, and speaking skills through the prose lessons of A. </w:t>
      </w:r>
      <w:r w:rsidRPr="00EB1D5E">
        <w:rPr>
          <w:rFonts w:ascii="Times New Roman" w:hAnsi="Times New Roman" w:cs="Times New Roman"/>
          <w:sz w:val="28"/>
          <w:szCs w:val="28"/>
        </w:rPr>
        <w:t>P. J. Abdul</w:t>
      </w:r>
      <w:r w:rsidRPr="00EB1D5E">
        <w:rPr>
          <w:rFonts w:ascii="Times New Roman" w:hAnsi="Times New Roman" w:cs="Times New Roman"/>
          <w:sz w:val="28"/>
          <w:szCs w:val="28"/>
        </w:rPr>
        <w:t xml:space="preserve"> Kalam’s ‘The Knowledge Society and Ngugi 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wa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Thiong’o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 s’ ‘The Language of African Literature’ To understand word building, synonyms, antonyms, prefixes, suffixes, grammar, point of view, reading comprehension, making questions and answers etc., </w:t>
      </w:r>
    </w:p>
    <w:p w14:paraId="5B4C03BD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CO 2. To understand listening and repeating the poetry (poems) of Robert Frosts’ ‘The Road not Taken’ and Nissim 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Ezekiels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’ ‘Night of the Scorpion’ by using the reading devices like pitch, tone and rhyme, rhythm, meter, alliteration, prosody, imagery, sound, figures of speech, symbolism, </w:t>
      </w:r>
      <w:proofErr w:type="spellStart"/>
      <w:proofErr w:type="gramStart"/>
      <w:r w:rsidRPr="00EB1D5E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EB1D5E">
        <w:rPr>
          <w:rFonts w:ascii="Times New Roman" w:hAnsi="Times New Roman" w:cs="Times New Roman"/>
          <w:sz w:val="28"/>
          <w:szCs w:val="28"/>
        </w:rPr>
        <w:t xml:space="preserve"> allegory, syntax etc.</w:t>
      </w:r>
    </w:p>
    <w:p w14:paraId="233F8C1C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 CO 3. To have comprehensive skills and writing through short stories, ‘The Lost Child’ by Mulk Raj Anand and ‘The Loaded Dog’ by Henry Lawson to descript a thing or scene, a person etc, narrative skills, precise writing, paraphrasing, characterization etc. </w:t>
      </w:r>
    </w:p>
    <w:p w14:paraId="507C297E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CO 4. To develop dialogues, spoken English, characterization, acting skills through role play, He/she is expected to learn social context, behaviour in different context, to observe the needs of the society, his/her role in moulding peers and as a responsible person in the society through the drama ‘The Merchant of Venice’. </w:t>
      </w:r>
    </w:p>
    <w:p w14:paraId="6EE1ACF0" w14:textId="77777777" w:rsid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</w:p>
    <w:p w14:paraId="3B255F5C" w14:textId="43E9795D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Course Outcomes: </w:t>
      </w:r>
    </w:p>
    <w:p w14:paraId="7EC6E09E" w14:textId="6123F2C5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After completion of these courses’ students should be able to: </w:t>
      </w:r>
    </w:p>
    <w:p w14:paraId="3317245C" w14:textId="35E5C088" w:rsid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Semester-II Course 2 </w:t>
      </w:r>
    </w:p>
    <w:p w14:paraId="4A17FDDE" w14:textId="77777777" w:rsidR="00FB6C3E" w:rsidRPr="00EB1D5E" w:rsidRDefault="00FB6C3E" w:rsidP="00EB1D5E">
      <w:pPr>
        <w:rPr>
          <w:rFonts w:ascii="Times New Roman" w:hAnsi="Times New Roman" w:cs="Times New Roman"/>
          <w:sz w:val="28"/>
          <w:szCs w:val="28"/>
        </w:rPr>
      </w:pPr>
    </w:p>
    <w:p w14:paraId="74E97734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CO 1. To understand reading, writing, listening, and speaking skills through the prose lessons ‘The Scientific Point of View’ by J.B. S. Haldane and ‘On Shaking Hands’ by A. G. 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Gardinar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. To understand word building, synonyms, antonyms, prefixes, suffixes, grammar, point of view, reading comprehension, making questions and answers etc., </w:t>
      </w:r>
    </w:p>
    <w:p w14:paraId="765E85CB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lastRenderedPageBreak/>
        <w:t xml:space="preserve">CO 2. To understand listening and repeating the poetry (poems) of John Keats and 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Kishwar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Naheed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 using the reading devices like pitch, tone and rhyme, rhythm, meter, alliteration, prosody, imagery, sound, figures of speech, symbolism, </w:t>
      </w:r>
      <w:proofErr w:type="spellStart"/>
      <w:proofErr w:type="gramStart"/>
      <w:r w:rsidRPr="00EB1D5E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EB1D5E">
        <w:rPr>
          <w:rFonts w:ascii="Times New Roman" w:hAnsi="Times New Roman" w:cs="Times New Roman"/>
          <w:sz w:val="28"/>
          <w:szCs w:val="28"/>
        </w:rPr>
        <w:t xml:space="preserve"> allegory, syntax etc. </w:t>
      </w:r>
    </w:p>
    <w:p w14:paraId="5CE7C320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>CO 3. To have comprehensive skills and writing through short stories, to descript a thing or scene, a person etc, narrative skills, precise writing, paraphrasing, characterization etc. from the short stories The Boy Who Broke the Bank and Half a Rupee Worth by Ruskin Bond and R.K. Narayan respectively.</w:t>
      </w:r>
    </w:p>
    <w:p w14:paraId="1FE3A0A9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 CO 4. To develop dialogues, spoken English, characterization, acting skills through role play, He/she is expected to learn social context, behaviour in different context, to observe the needs of the society, his/her role in moulding peers and as a responsible person in the society through the drama ‘A Marriage Proposal’ </w:t>
      </w:r>
    </w:p>
    <w:p w14:paraId="3F45BA74" w14:textId="77777777" w:rsid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</w:p>
    <w:p w14:paraId="5E999805" w14:textId="77777777" w:rsid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</w:p>
    <w:p w14:paraId="4FAAA90B" w14:textId="710EC49C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Course Outcomes: </w:t>
      </w:r>
    </w:p>
    <w:p w14:paraId="1D921DC0" w14:textId="14EFD42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After completion of these courses’ students should be able to: </w:t>
      </w:r>
    </w:p>
    <w:p w14:paraId="600F6542" w14:textId="15730D09" w:rsid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Semester-III Course 3 </w:t>
      </w:r>
    </w:p>
    <w:p w14:paraId="79C7CE82" w14:textId="77777777" w:rsidR="00FB6C3E" w:rsidRPr="00EB1D5E" w:rsidRDefault="00FB6C3E" w:rsidP="00EB1D5E">
      <w:pPr>
        <w:rPr>
          <w:rFonts w:ascii="Times New Roman" w:hAnsi="Times New Roman" w:cs="Times New Roman"/>
          <w:sz w:val="28"/>
          <w:szCs w:val="28"/>
        </w:rPr>
      </w:pPr>
    </w:p>
    <w:p w14:paraId="1666BB91" w14:textId="77777777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CO 1. To understand reading, writing, listening, and speaking skills through the prose lessons ‘Shyness My 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Scheld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’ and ‘Why People Really Love ‘Technology: An Interview with Genevieve Bell’ by M.K. Gandhi and Alexis Madrigal respectively. To understand word building, synonyms, antonyms, prefixes, suffixes, grammar, point of view, reading comprehension, making questions and answers etc., </w:t>
      </w:r>
    </w:p>
    <w:p w14:paraId="07610A2E" w14:textId="2E6BC5BC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CO 2. To understand listening and repeating the poetry ‘Once upon A Time’ and </w:t>
      </w:r>
      <w:proofErr w:type="gramStart"/>
      <w:r w:rsidRPr="00EB1D5E">
        <w:rPr>
          <w:rFonts w:ascii="Times New Roman" w:hAnsi="Times New Roman" w:cs="Times New Roman"/>
          <w:sz w:val="28"/>
          <w:szCs w:val="28"/>
        </w:rPr>
        <w:t>Digging</w:t>
      </w:r>
      <w:proofErr w:type="gramEnd"/>
      <w:r w:rsidRPr="00EB1D5E">
        <w:rPr>
          <w:rFonts w:ascii="Times New Roman" w:hAnsi="Times New Roman" w:cs="Times New Roman"/>
          <w:sz w:val="28"/>
          <w:szCs w:val="28"/>
        </w:rPr>
        <w:t xml:space="preserve"> by Gabriel 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Okara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 and Seamus Heaney respectively (poems) by using the reading devices like pitch, tone and rhyme, rhythm, meter, alliteration, prosody, imagery, sound, figures of speech, symbolism, </w:t>
      </w:r>
      <w:r w:rsidRPr="00EB1D5E">
        <w:rPr>
          <w:rFonts w:ascii="Times New Roman" w:hAnsi="Times New Roman" w:cs="Times New Roman"/>
          <w:sz w:val="28"/>
          <w:szCs w:val="28"/>
        </w:rPr>
        <w:t>an</w:t>
      </w:r>
      <w:r w:rsidRPr="00EB1D5E">
        <w:rPr>
          <w:rFonts w:ascii="Times New Roman" w:hAnsi="Times New Roman" w:cs="Times New Roman"/>
          <w:sz w:val="28"/>
          <w:szCs w:val="28"/>
        </w:rPr>
        <w:t xml:space="preserve"> allegory, syntax etc. </w:t>
      </w:r>
    </w:p>
    <w:p w14:paraId="3E2462D1" w14:textId="328719D2" w:rsidR="00EB1D5E" w:rsidRPr="00EB1D5E" w:rsidRDefault="00EB1D5E" w:rsidP="00EB1D5E">
      <w:pPr>
        <w:rPr>
          <w:rFonts w:ascii="Times New Roman" w:hAnsi="Times New Roman" w:cs="Times New Roman"/>
          <w:sz w:val="28"/>
          <w:szCs w:val="28"/>
        </w:rPr>
      </w:pPr>
      <w:r w:rsidRPr="00EB1D5E">
        <w:rPr>
          <w:rFonts w:ascii="Times New Roman" w:hAnsi="Times New Roman" w:cs="Times New Roman"/>
          <w:sz w:val="28"/>
          <w:szCs w:val="28"/>
        </w:rPr>
        <w:t xml:space="preserve">CO 3. To have comprehensive skills and writing through short </w:t>
      </w:r>
      <w:r w:rsidRPr="00EB1D5E">
        <w:rPr>
          <w:rFonts w:ascii="Times New Roman" w:hAnsi="Times New Roman" w:cs="Times New Roman"/>
          <w:sz w:val="28"/>
          <w:szCs w:val="28"/>
        </w:rPr>
        <w:t>stories, The</w:t>
      </w:r>
      <w:r w:rsidRPr="00EB1D5E">
        <w:rPr>
          <w:rFonts w:ascii="Times New Roman" w:hAnsi="Times New Roman" w:cs="Times New Roman"/>
          <w:sz w:val="28"/>
          <w:szCs w:val="28"/>
        </w:rPr>
        <w:t xml:space="preserve"> Interpreter of Maladies’ and ‘My Beloved Charioteer’ by Jhumpa 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Lahiri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 and Shashi Deshpande </w:t>
      </w:r>
      <w:proofErr w:type="spellStart"/>
      <w:proofErr w:type="gramStart"/>
      <w:r w:rsidRPr="00EB1D5E">
        <w:rPr>
          <w:rFonts w:ascii="Times New Roman" w:hAnsi="Times New Roman" w:cs="Times New Roman"/>
          <w:sz w:val="28"/>
          <w:szCs w:val="28"/>
        </w:rPr>
        <w:t>respectively,to</w:t>
      </w:r>
      <w:proofErr w:type="spellEnd"/>
      <w:proofErr w:type="gramEnd"/>
      <w:r w:rsidRPr="00EB1D5E">
        <w:rPr>
          <w:rFonts w:ascii="Times New Roman" w:hAnsi="Times New Roman" w:cs="Times New Roman"/>
          <w:sz w:val="28"/>
          <w:szCs w:val="28"/>
        </w:rPr>
        <w:t xml:space="preserve"> descript a thing or scene, a person etc, narrative skills, precise writing, paraphrasing, characterization etc.</w:t>
      </w:r>
    </w:p>
    <w:p w14:paraId="206A8ABD" w14:textId="30D0323F" w:rsidR="00B41C97" w:rsidRPr="00EB1D5E" w:rsidRDefault="00EB1D5E" w:rsidP="00EB1D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1D5E">
        <w:rPr>
          <w:rFonts w:ascii="Times New Roman" w:hAnsi="Times New Roman" w:cs="Times New Roman"/>
          <w:sz w:val="28"/>
          <w:szCs w:val="28"/>
        </w:rPr>
        <w:lastRenderedPageBreak/>
        <w:t xml:space="preserve"> CO 4. To develop dialogues, spoken English, characterization, acting skills through role play, He/she is expected to learn social context, behaviour in different context, to observe the needs of the society, his/her role in moulding peers and as a responsible</w:t>
      </w:r>
      <w:r w:rsidRPr="00EB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1D5E">
        <w:rPr>
          <w:rFonts w:ascii="Times New Roman" w:hAnsi="Times New Roman" w:cs="Times New Roman"/>
          <w:sz w:val="28"/>
          <w:szCs w:val="28"/>
        </w:rPr>
        <w:t xml:space="preserve">person in the society through the 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drame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Kanyasulkam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 (Acts 1 and 2) by </w:t>
      </w:r>
      <w:proofErr w:type="spellStart"/>
      <w:r w:rsidRPr="00EB1D5E">
        <w:rPr>
          <w:rFonts w:ascii="Times New Roman" w:hAnsi="Times New Roman" w:cs="Times New Roman"/>
          <w:sz w:val="28"/>
          <w:szCs w:val="28"/>
        </w:rPr>
        <w:t>Gurajada</w:t>
      </w:r>
      <w:proofErr w:type="spellEnd"/>
      <w:r w:rsidRPr="00EB1D5E">
        <w:rPr>
          <w:rFonts w:ascii="Times New Roman" w:hAnsi="Times New Roman" w:cs="Times New Roman"/>
          <w:sz w:val="28"/>
          <w:szCs w:val="28"/>
        </w:rPr>
        <w:t xml:space="preserve"> Appa Rao, translated by N. Usha</w:t>
      </w:r>
    </w:p>
    <w:sectPr w:rsidR="00B41C97" w:rsidRPr="00EB1D5E" w:rsidSect="00FB6C3E">
      <w:pgSz w:w="11906" w:h="16838" w:code="9"/>
      <w:pgMar w:top="1440" w:right="1440" w:bottom="1440" w:left="1440" w:header="709" w:footer="709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53F"/>
    <w:rsid w:val="004F5E46"/>
    <w:rsid w:val="0058253F"/>
    <w:rsid w:val="0067201C"/>
    <w:rsid w:val="00B41C97"/>
    <w:rsid w:val="00EB1D5E"/>
    <w:rsid w:val="00FB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2A72"/>
  <w15:chartTrackingRefBased/>
  <w15:docId w15:val="{A384C1F3-E46E-47F7-87A7-35A08A9D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2023-07-04T12:22:00Z</dcterms:created>
  <dcterms:modified xsi:type="dcterms:W3CDTF">2023-07-04T12:32:00Z</dcterms:modified>
</cp:coreProperties>
</file>